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E8AF" w14:textId="25EEC436" w:rsidR="003F028B" w:rsidRPr="007978F3" w:rsidRDefault="007978F3" w:rsidP="007978F3">
      <w:pPr>
        <w:ind w:right="-1"/>
        <w:jc w:val="center"/>
        <w:rPr>
          <w:rFonts w:asciiTheme="majorHAnsi" w:hAnsiTheme="majorHAnsi"/>
          <w:b/>
          <w:u w:val="single"/>
        </w:rPr>
      </w:pPr>
      <w:r w:rsidRPr="007978F3">
        <w:rPr>
          <w:rFonts w:asciiTheme="majorHAnsi" w:hAnsiTheme="majorHAnsi"/>
          <w:b/>
          <w:u w:val="single"/>
        </w:rPr>
        <w:t>KS2 Snacks</w:t>
      </w:r>
    </w:p>
    <w:p w14:paraId="1D06B8DD" w14:textId="77777777" w:rsidR="007978F3" w:rsidRPr="007978F3" w:rsidRDefault="007978F3" w:rsidP="007978F3">
      <w:pPr>
        <w:ind w:right="-1"/>
        <w:jc w:val="center"/>
        <w:rPr>
          <w:rFonts w:asciiTheme="majorHAnsi" w:hAnsiTheme="majorHAnsi"/>
        </w:rPr>
      </w:pPr>
    </w:p>
    <w:p w14:paraId="0CE047B8" w14:textId="77777777" w:rsidR="007978F3" w:rsidRDefault="007978F3" w:rsidP="007978F3">
      <w:pPr>
        <w:ind w:right="-1"/>
        <w:rPr>
          <w:rFonts w:asciiTheme="majorHAnsi" w:hAnsiTheme="majorHAnsi"/>
        </w:rPr>
      </w:pPr>
    </w:p>
    <w:p w14:paraId="132C11FF" w14:textId="77777777" w:rsidR="007978F3" w:rsidRDefault="007978F3" w:rsidP="007978F3">
      <w:pPr>
        <w:ind w:right="-1"/>
        <w:rPr>
          <w:rFonts w:asciiTheme="majorHAnsi" w:hAnsiTheme="majorHAnsi"/>
        </w:rPr>
      </w:pPr>
    </w:p>
    <w:p w14:paraId="53EA21DC" w14:textId="246A7BFD" w:rsidR="007978F3" w:rsidRPr="007978F3" w:rsidRDefault="007978F3" w:rsidP="007978F3">
      <w:pPr>
        <w:ind w:right="-1"/>
        <w:rPr>
          <w:rFonts w:asciiTheme="majorHAnsi" w:hAnsiTheme="majorHAnsi"/>
        </w:rPr>
      </w:pPr>
      <w:r w:rsidRPr="007978F3">
        <w:rPr>
          <w:rFonts w:asciiTheme="majorHAnsi" w:hAnsiTheme="majorHAnsi"/>
        </w:rPr>
        <w:t xml:space="preserve">Dear Parents, </w:t>
      </w:r>
    </w:p>
    <w:p w14:paraId="5821D162" w14:textId="77777777" w:rsidR="007978F3" w:rsidRPr="007978F3" w:rsidRDefault="007978F3" w:rsidP="007978F3">
      <w:pPr>
        <w:ind w:right="-1"/>
        <w:rPr>
          <w:rFonts w:asciiTheme="majorHAnsi" w:hAnsiTheme="majorHAnsi"/>
        </w:rPr>
      </w:pPr>
    </w:p>
    <w:p w14:paraId="24235528" w14:textId="0AC948DC" w:rsidR="007978F3" w:rsidRPr="007978F3" w:rsidRDefault="007978F3" w:rsidP="007978F3">
      <w:pPr>
        <w:ind w:right="-1"/>
        <w:rPr>
          <w:rFonts w:asciiTheme="majorHAnsi" w:hAnsiTheme="majorHAnsi"/>
        </w:rPr>
      </w:pPr>
      <w:r w:rsidRPr="007978F3">
        <w:rPr>
          <w:rFonts w:asciiTheme="majorHAnsi" w:hAnsiTheme="majorHAnsi"/>
        </w:rPr>
        <w:t xml:space="preserve">Having met with our catering manager, I have discussed a new initiative we will be trialing. We will be offering children in KS2 the opportunity to purchase a ‘snack’ item each morning break. The items will be toast, crumpets, bagels, muffins, etc. Each item will cost 30p. </w:t>
      </w:r>
    </w:p>
    <w:p w14:paraId="3060C098" w14:textId="77777777" w:rsidR="007978F3" w:rsidRPr="007978F3" w:rsidRDefault="007978F3" w:rsidP="007978F3">
      <w:pPr>
        <w:ind w:right="-1"/>
        <w:rPr>
          <w:rFonts w:asciiTheme="majorHAnsi" w:hAnsiTheme="majorHAnsi"/>
        </w:rPr>
      </w:pPr>
      <w:bookmarkStart w:id="0" w:name="_GoBack"/>
      <w:bookmarkEnd w:id="0"/>
    </w:p>
    <w:p w14:paraId="66FCD7E4" w14:textId="13A88351" w:rsidR="007978F3" w:rsidRPr="007978F3" w:rsidRDefault="007978F3" w:rsidP="007978F3">
      <w:pPr>
        <w:ind w:right="-1"/>
        <w:rPr>
          <w:rFonts w:asciiTheme="majorHAnsi" w:hAnsiTheme="majorHAnsi"/>
        </w:rPr>
      </w:pPr>
      <w:r w:rsidRPr="007978F3">
        <w:rPr>
          <w:rFonts w:asciiTheme="majorHAnsi" w:hAnsiTheme="majorHAnsi"/>
        </w:rPr>
        <w:t xml:space="preserve">The items will be served from a trolley on the KS2 playground. Your child is therefore welcome to bring in 30p each day to purchase a snack item if they wish. In order to try to simplify the service as much as possible, please try to send the children in with 30p exactly so that we do not have to factor in allocating change. </w:t>
      </w:r>
    </w:p>
    <w:p w14:paraId="7296863B" w14:textId="77777777" w:rsidR="007978F3" w:rsidRPr="007978F3" w:rsidRDefault="007978F3" w:rsidP="007978F3">
      <w:pPr>
        <w:ind w:right="-1"/>
        <w:rPr>
          <w:rFonts w:asciiTheme="majorHAnsi" w:hAnsiTheme="majorHAnsi"/>
        </w:rPr>
      </w:pPr>
    </w:p>
    <w:p w14:paraId="42C273E5" w14:textId="1CBB274D" w:rsidR="007978F3" w:rsidRPr="007978F3" w:rsidRDefault="007978F3" w:rsidP="007978F3">
      <w:pPr>
        <w:ind w:right="-1"/>
        <w:rPr>
          <w:rFonts w:asciiTheme="majorHAnsi" w:hAnsiTheme="majorHAnsi"/>
        </w:rPr>
      </w:pPr>
      <w:r w:rsidRPr="007978F3">
        <w:rPr>
          <w:rFonts w:asciiTheme="majorHAnsi" w:hAnsiTheme="majorHAnsi"/>
        </w:rPr>
        <w:t>Children may ‘hop on and off’ i.e. they do not have to sign up</w:t>
      </w:r>
      <w:r>
        <w:rPr>
          <w:rFonts w:asciiTheme="majorHAnsi" w:hAnsiTheme="majorHAnsi"/>
        </w:rPr>
        <w:t xml:space="preserve"> for a period</w:t>
      </w:r>
      <w:r w:rsidRPr="007978F3">
        <w:rPr>
          <w:rFonts w:asciiTheme="majorHAnsi" w:hAnsiTheme="majorHAnsi"/>
        </w:rPr>
        <w:t xml:space="preserve">, but can bring in money for a snack as and when they choose. </w:t>
      </w:r>
    </w:p>
    <w:p w14:paraId="74CA281D" w14:textId="77777777" w:rsidR="007978F3" w:rsidRPr="007978F3" w:rsidRDefault="007978F3" w:rsidP="007978F3">
      <w:pPr>
        <w:ind w:right="-1"/>
        <w:rPr>
          <w:rFonts w:asciiTheme="majorHAnsi" w:hAnsiTheme="majorHAnsi"/>
        </w:rPr>
      </w:pPr>
    </w:p>
    <w:p w14:paraId="0A71C551" w14:textId="4B6A1C8D" w:rsidR="007978F3" w:rsidRPr="007978F3" w:rsidRDefault="007978F3" w:rsidP="007978F3">
      <w:pPr>
        <w:ind w:right="-1"/>
        <w:rPr>
          <w:rFonts w:asciiTheme="majorHAnsi" w:hAnsiTheme="majorHAnsi"/>
        </w:rPr>
      </w:pPr>
      <w:r w:rsidRPr="007978F3">
        <w:rPr>
          <w:rFonts w:asciiTheme="majorHAnsi" w:hAnsiTheme="majorHAnsi"/>
        </w:rPr>
        <w:t xml:space="preserve">As there will be a limited amount of items available, we will monitor for the first few weeks to see if a </w:t>
      </w:r>
      <w:proofErr w:type="spellStart"/>
      <w:r w:rsidRPr="007978F3">
        <w:rPr>
          <w:rFonts w:asciiTheme="majorHAnsi" w:hAnsiTheme="majorHAnsi"/>
        </w:rPr>
        <w:t>rota</w:t>
      </w:r>
      <w:proofErr w:type="spellEnd"/>
      <w:r w:rsidRPr="007978F3">
        <w:rPr>
          <w:rFonts w:asciiTheme="majorHAnsi" w:hAnsiTheme="majorHAnsi"/>
        </w:rPr>
        <w:t xml:space="preserve"> system is required – e.g. the year group who are last for dinner that day get to go first for the snack trolley. </w:t>
      </w:r>
    </w:p>
    <w:p w14:paraId="40D63CDE" w14:textId="77777777" w:rsidR="007978F3" w:rsidRPr="007978F3" w:rsidRDefault="007978F3" w:rsidP="007978F3">
      <w:pPr>
        <w:ind w:right="-1"/>
        <w:rPr>
          <w:rFonts w:asciiTheme="majorHAnsi" w:hAnsiTheme="majorHAnsi"/>
        </w:rPr>
      </w:pPr>
    </w:p>
    <w:p w14:paraId="75E9DCD9" w14:textId="746045C1" w:rsidR="007978F3" w:rsidRPr="007978F3" w:rsidRDefault="007978F3" w:rsidP="007978F3">
      <w:pPr>
        <w:ind w:right="-1"/>
        <w:rPr>
          <w:rFonts w:asciiTheme="majorHAnsi" w:hAnsiTheme="majorHAnsi"/>
        </w:rPr>
      </w:pPr>
      <w:r w:rsidRPr="007978F3">
        <w:rPr>
          <w:rFonts w:asciiTheme="majorHAnsi" w:hAnsiTheme="majorHAnsi"/>
        </w:rPr>
        <w:t>We will start this system from Monday 8</w:t>
      </w:r>
      <w:r w:rsidRPr="007978F3">
        <w:rPr>
          <w:rFonts w:asciiTheme="majorHAnsi" w:hAnsiTheme="majorHAnsi"/>
          <w:vertAlign w:val="superscript"/>
        </w:rPr>
        <w:t>th</w:t>
      </w:r>
      <w:r w:rsidRPr="007978F3">
        <w:rPr>
          <w:rFonts w:asciiTheme="majorHAnsi" w:hAnsiTheme="majorHAnsi"/>
        </w:rPr>
        <w:t xml:space="preserve"> October as a trial period and gauge how popular it is and make any adjustments as required. </w:t>
      </w:r>
    </w:p>
    <w:p w14:paraId="2C60E258" w14:textId="77777777" w:rsidR="007978F3" w:rsidRPr="007978F3" w:rsidRDefault="007978F3" w:rsidP="007978F3">
      <w:pPr>
        <w:ind w:right="-1"/>
        <w:rPr>
          <w:rFonts w:asciiTheme="majorHAnsi" w:hAnsiTheme="majorHAnsi"/>
        </w:rPr>
      </w:pPr>
    </w:p>
    <w:p w14:paraId="1BD80CBB" w14:textId="296AA089" w:rsidR="007978F3" w:rsidRPr="007978F3" w:rsidRDefault="007978F3" w:rsidP="007978F3">
      <w:pPr>
        <w:ind w:right="-1"/>
        <w:rPr>
          <w:rFonts w:asciiTheme="majorHAnsi" w:hAnsiTheme="majorHAnsi"/>
        </w:rPr>
      </w:pPr>
      <w:r w:rsidRPr="007978F3">
        <w:rPr>
          <w:rFonts w:asciiTheme="majorHAnsi" w:hAnsiTheme="majorHAnsi"/>
        </w:rPr>
        <w:t>Hope the children enjoy it!</w:t>
      </w:r>
    </w:p>
    <w:p w14:paraId="220EB60C" w14:textId="77777777" w:rsidR="007978F3" w:rsidRPr="007978F3" w:rsidRDefault="007978F3" w:rsidP="007978F3">
      <w:pPr>
        <w:ind w:right="-1"/>
        <w:rPr>
          <w:rFonts w:asciiTheme="majorHAnsi" w:hAnsiTheme="majorHAnsi"/>
        </w:rPr>
      </w:pPr>
    </w:p>
    <w:p w14:paraId="7A9D67C1" w14:textId="06AEC828" w:rsidR="007978F3" w:rsidRPr="007978F3" w:rsidRDefault="007978F3" w:rsidP="007978F3">
      <w:pPr>
        <w:ind w:right="-1"/>
        <w:rPr>
          <w:rFonts w:asciiTheme="majorHAnsi" w:hAnsiTheme="majorHAnsi"/>
        </w:rPr>
      </w:pPr>
      <w:r w:rsidRPr="007978F3">
        <w:rPr>
          <w:rFonts w:asciiTheme="majorHAnsi" w:hAnsiTheme="majorHAnsi"/>
        </w:rPr>
        <w:t>Kind regards</w:t>
      </w:r>
    </w:p>
    <w:p w14:paraId="03A25BF7" w14:textId="77777777" w:rsidR="007978F3" w:rsidRPr="007978F3" w:rsidRDefault="007978F3" w:rsidP="007978F3">
      <w:pPr>
        <w:ind w:right="-1"/>
        <w:rPr>
          <w:rFonts w:asciiTheme="majorHAnsi" w:hAnsiTheme="majorHAnsi"/>
        </w:rPr>
      </w:pPr>
    </w:p>
    <w:p w14:paraId="7A416D8F" w14:textId="77777777" w:rsidR="007978F3" w:rsidRPr="007978F3" w:rsidRDefault="007978F3" w:rsidP="007978F3">
      <w:pPr>
        <w:ind w:right="-1"/>
        <w:rPr>
          <w:rFonts w:asciiTheme="majorHAnsi" w:hAnsiTheme="majorHAnsi"/>
        </w:rPr>
      </w:pPr>
    </w:p>
    <w:p w14:paraId="3B150EA5" w14:textId="31DFA7FC" w:rsidR="007978F3" w:rsidRPr="007978F3" w:rsidRDefault="007978F3" w:rsidP="007978F3">
      <w:pPr>
        <w:ind w:right="-1"/>
        <w:rPr>
          <w:rFonts w:asciiTheme="majorHAnsi" w:hAnsiTheme="majorHAnsi"/>
        </w:rPr>
      </w:pPr>
      <w:proofErr w:type="spellStart"/>
      <w:r w:rsidRPr="007978F3">
        <w:rPr>
          <w:rFonts w:asciiTheme="majorHAnsi" w:hAnsiTheme="majorHAnsi"/>
        </w:rPr>
        <w:t>Mr</w:t>
      </w:r>
      <w:proofErr w:type="spellEnd"/>
      <w:r w:rsidRPr="007978F3">
        <w:rPr>
          <w:rFonts w:asciiTheme="majorHAnsi" w:hAnsiTheme="majorHAnsi"/>
        </w:rPr>
        <w:t xml:space="preserve"> Turner</w:t>
      </w:r>
    </w:p>
    <w:sectPr w:rsidR="007978F3" w:rsidRPr="007978F3" w:rsidSect="004B648C">
      <w:headerReference w:type="default" r:id="rId7"/>
      <w:footerReference w:type="default" r:id="rId8"/>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6562" w14:textId="77777777" w:rsidR="00011FCF" w:rsidRDefault="00011FCF" w:rsidP="00011FCF">
      <w:r>
        <w:separator/>
      </w:r>
    </w:p>
  </w:endnote>
  <w:endnote w:type="continuationSeparator" w:id="0">
    <w:p w14:paraId="1A2711E5" w14:textId="77777777" w:rsidR="00011FCF" w:rsidRDefault="00011FCF"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599E" w14:textId="77777777" w:rsidR="00011FCF" w:rsidRDefault="00011FCF" w:rsidP="00011FCF">
      <w:r>
        <w:separator/>
      </w:r>
    </w:p>
  </w:footnote>
  <w:footnote w:type="continuationSeparator" w:id="0">
    <w:p w14:paraId="30EAA7BA" w14:textId="77777777" w:rsidR="00011FCF" w:rsidRDefault="00011FCF" w:rsidP="0001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CF"/>
    <w:rsid w:val="00011FCF"/>
    <w:rsid w:val="001214E5"/>
    <w:rsid w:val="003F028B"/>
    <w:rsid w:val="00403DBB"/>
    <w:rsid w:val="004B648C"/>
    <w:rsid w:val="004C7314"/>
    <w:rsid w:val="006D2B88"/>
    <w:rsid w:val="007978F3"/>
    <w:rsid w:val="00BA6D95"/>
    <w:rsid w:val="00EB2BD9"/>
    <w:rsid w:val="00F56A11"/>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3A3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1A9A5635</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A Turner</cp:lastModifiedBy>
  <cp:revision>2</cp:revision>
  <cp:lastPrinted>2018-09-26T09:01:00Z</cp:lastPrinted>
  <dcterms:created xsi:type="dcterms:W3CDTF">2018-09-26T09:02:00Z</dcterms:created>
  <dcterms:modified xsi:type="dcterms:W3CDTF">2018-09-26T09:02:00Z</dcterms:modified>
</cp:coreProperties>
</file>