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362" w:rsidRDefault="00A27362" w:rsidP="00A27362">
      <w:pPr>
        <w:spacing w:after="300" w:line="288" w:lineRule="atLeast"/>
        <w:jc w:val="center"/>
        <w:textAlignment w:val="baseline"/>
        <w:outlineLvl w:val="0"/>
        <w:rPr>
          <w:rFonts w:ascii="Arial" w:eastAsia="Times New Roman" w:hAnsi="Arial" w:cs="Arial"/>
          <w:b/>
          <w:color w:val="0F2657"/>
          <w:kern w:val="36"/>
          <w:sz w:val="48"/>
          <w:szCs w:val="48"/>
          <w:lang w:eastAsia="en-GB"/>
        </w:rPr>
      </w:pPr>
      <w:r>
        <w:rPr>
          <w:rFonts w:ascii="Arial" w:eastAsia="Times New Roman" w:hAnsi="Arial" w:cs="Arial"/>
          <w:b/>
          <w:noProof/>
          <w:color w:val="0F2657"/>
          <w:kern w:val="36"/>
          <w:sz w:val="48"/>
          <w:szCs w:val="48"/>
          <w:lang w:eastAsia="en-GB"/>
        </w:rPr>
        <w:drawing>
          <wp:inline distT="0" distB="0" distL="0" distR="0">
            <wp:extent cx="962025" cy="96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 roun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025" cy="962025"/>
                    </a:xfrm>
                    <a:prstGeom prst="ellipse">
                      <a:avLst/>
                    </a:prstGeom>
                  </pic:spPr>
                </pic:pic>
              </a:graphicData>
            </a:graphic>
          </wp:inline>
        </w:drawing>
      </w:r>
    </w:p>
    <w:p w:rsidR="00A61072" w:rsidRPr="00A27362" w:rsidRDefault="00FC75CC" w:rsidP="00A27362">
      <w:pPr>
        <w:spacing w:after="300" w:line="288" w:lineRule="atLeast"/>
        <w:jc w:val="center"/>
        <w:textAlignment w:val="baseline"/>
        <w:outlineLvl w:val="0"/>
        <w:rPr>
          <w:rFonts w:ascii="Arial" w:eastAsia="Times New Roman" w:hAnsi="Arial" w:cs="Arial"/>
          <w:color w:val="0070C0"/>
          <w:kern w:val="36"/>
          <w:sz w:val="48"/>
          <w:szCs w:val="48"/>
          <w:lang w:eastAsia="en-GB"/>
        </w:rPr>
      </w:pPr>
      <w:r w:rsidRPr="00A27362">
        <w:rPr>
          <w:rFonts w:ascii="Arial" w:eastAsia="Times New Roman" w:hAnsi="Arial" w:cs="Arial"/>
          <w:color w:val="0070C0"/>
          <w:kern w:val="36"/>
          <w:sz w:val="48"/>
          <w:szCs w:val="48"/>
          <w:lang w:eastAsia="en-GB"/>
        </w:rPr>
        <w:t>Mathematics</w:t>
      </w:r>
      <w:r w:rsidR="00A61072" w:rsidRPr="00A27362">
        <w:rPr>
          <w:rFonts w:ascii="Arial" w:eastAsia="Times New Roman" w:hAnsi="Arial" w:cs="Arial"/>
          <w:color w:val="0070C0"/>
          <w:kern w:val="36"/>
          <w:sz w:val="48"/>
          <w:szCs w:val="48"/>
          <w:lang w:eastAsia="en-GB"/>
        </w:rPr>
        <w:t> Curriculum</w:t>
      </w:r>
    </w:p>
    <w:p w:rsidR="00A61072" w:rsidRPr="00A27362" w:rsidRDefault="00A61072" w:rsidP="00A61072">
      <w:pPr>
        <w:spacing w:after="180" w:line="288" w:lineRule="atLeast"/>
        <w:textAlignment w:val="baseline"/>
        <w:rPr>
          <w:rFonts w:ascii="Arial" w:eastAsia="Times New Roman" w:hAnsi="Arial" w:cs="Arial"/>
          <w:color w:val="444444"/>
          <w:sz w:val="24"/>
          <w:szCs w:val="24"/>
          <w:lang w:eastAsia="en-GB"/>
        </w:rPr>
      </w:pPr>
      <w:r w:rsidRPr="00A27362">
        <w:rPr>
          <w:rFonts w:ascii="Arial" w:eastAsia="Times New Roman" w:hAnsi="Arial" w:cs="Arial"/>
          <w:color w:val="444444"/>
          <w:sz w:val="24"/>
          <w:szCs w:val="24"/>
          <w:lang w:eastAsia="en-GB"/>
        </w:rPr>
        <w:t>Here at St. Joseph’s we have been engaged with the new Mathematics curriculum since September 2014, and we are working hard to develop deepening the children’s understanding of Maths. </w:t>
      </w:r>
    </w:p>
    <w:p w:rsidR="00A61072" w:rsidRPr="00A27362" w:rsidRDefault="00A61072" w:rsidP="00A61072">
      <w:pPr>
        <w:spacing w:before="180" w:after="180" w:line="288" w:lineRule="atLeast"/>
        <w:textAlignment w:val="baseline"/>
        <w:rPr>
          <w:rFonts w:ascii="Arial" w:eastAsia="Times New Roman" w:hAnsi="Arial" w:cs="Arial"/>
          <w:color w:val="444444"/>
          <w:sz w:val="24"/>
          <w:szCs w:val="24"/>
          <w:lang w:eastAsia="en-GB"/>
        </w:rPr>
      </w:pPr>
      <w:r w:rsidRPr="00A27362">
        <w:rPr>
          <w:rFonts w:ascii="Arial" w:eastAsia="Times New Roman" w:hAnsi="Arial" w:cs="Arial"/>
          <w:color w:val="444444"/>
          <w:sz w:val="24"/>
          <w:szCs w:val="24"/>
          <w:lang w:eastAsia="en-GB"/>
        </w:rPr>
        <w:t xml:space="preserve">We share </w:t>
      </w:r>
      <w:r w:rsidR="00FC75CC" w:rsidRPr="00A27362">
        <w:rPr>
          <w:rFonts w:ascii="Arial" w:eastAsia="Times New Roman" w:hAnsi="Arial" w:cs="Arial"/>
          <w:color w:val="444444"/>
          <w:sz w:val="24"/>
          <w:szCs w:val="24"/>
          <w:lang w:eastAsia="en-GB"/>
        </w:rPr>
        <w:t>the belief that Mathematics is both</w:t>
      </w:r>
      <w:r w:rsidRPr="00A27362">
        <w:rPr>
          <w:rFonts w:ascii="Arial" w:eastAsia="Times New Roman" w:hAnsi="Arial" w:cs="Arial"/>
          <w:color w:val="444444"/>
          <w:sz w:val="24"/>
          <w:szCs w:val="24"/>
          <w:lang w:eastAsia="en-GB"/>
        </w:rPr>
        <w:t xml:space="preserve"> creative </w:t>
      </w:r>
      <w:r w:rsidR="00FC75CC" w:rsidRPr="00A27362">
        <w:rPr>
          <w:rFonts w:ascii="Arial" w:eastAsia="Times New Roman" w:hAnsi="Arial" w:cs="Arial"/>
          <w:color w:val="444444"/>
          <w:sz w:val="24"/>
          <w:szCs w:val="24"/>
          <w:lang w:eastAsia="en-GB"/>
        </w:rPr>
        <w:t>and highly inter-connected as well as being</w:t>
      </w:r>
      <w:r w:rsidRPr="00A27362">
        <w:rPr>
          <w:rFonts w:ascii="Arial" w:eastAsia="Times New Roman" w:hAnsi="Arial" w:cs="Arial"/>
          <w:color w:val="444444"/>
          <w:sz w:val="24"/>
          <w:szCs w:val="24"/>
          <w:lang w:eastAsia="en-GB"/>
        </w:rPr>
        <w:t xml:space="preserve"> essential to everyd</w:t>
      </w:r>
      <w:r w:rsidR="00FC75CC" w:rsidRPr="00A27362">
        <w:rPr>
          <w:rFonts w:ascii="Arial" w:eastAsia="Times New Roman" w:hAnsi="Arial" w:cs="Arial"/>
          <w:color w:val="444444"/>
          <w:sz w:val="24"/>
          <w:szCs w:val="24"/>
          <w:lang w:eastAsia="en-GB"/>
        </w:rPr>
        <w:t>ay life</w:t>
      </w:r>
      <w:r w:rsidRPr="00A27362">
        <w:rPr>
          <w:rFonts w:ascii="Arial" w:eastAsia="Times New Roman" w:hAnsi="Arial" w:cs="Arial"/>
          <w:color w:val="444444"/>
          <w:sz w:val="24"/>
          <w:szCs w:val="24"/>
          <w:lang w:eastAsia="en-GB"/>
        </w:rPr>
        <w:t>. A high-quality mathematic</w:t>
      </w:r>
      <w:r w:rsidR="00FC75CC" w:rsidRPr="00A27362">
        <w:rPr>
          <w:rFonts w:ascii="Arial" w:eastAsia="Times New Roman" w:hAnsi="Arial" w:cs="Arial"/>
          <w:color w:val="444444"/>
          <w:sz w:val="24"/>
          <w:szCs w:val="24"/>
          <w:lang w:eastAsia="en-GB"/>
        </w:rPr>
        <w:t>s education therefore provides the</w:t>
      </w:r>
      <w:r w:rsidRPr="00A27362">
        <w:rPr>
          <w:rFonts w:ascii="Arial" w:eastAsia="Times New Roman" w:hAnsi="Arial" w:cs="Arial"/>
          <w:color w:val="444444"/>
          <w:sz w:val="24"/>
          <w:szCs w:val="24"/>
          <w:lang w:eastAsia="en-GB"/>
        </w:rPr>
        <w:t xml:space="preserve"> foundation for understanding the world, the ability to reason mathematically, an appreciation of the beauty and power of mathematics, and a sense of enjoyment and curiosity about the subject.</w:t>
      </w:r>
    </w:p>
    <w:p w:rsidR="00A61072" w:rsidRPr="00A27362" w:rsidRDefault="00A61072" w:rsidP="00A27362">
      <w:pPr>
        <w:tabs>
          <w:tab w:val="center" w:pos="4513"/>
        </w:tabs>
        <w:spacing w:after="0" w:line="288" w:lineRule="atLeast"/>
        <w:textAlignment w:val="baseline"/>
        <w:rPr>
          <w:rFonts w:ascii="Arial" w:eastAsia="Times New Roman" w:hAnsi="Arial" w:cs="Arial"/>
          <w:color w:val="444444"/>
          <w:sz w:val="24"/>
          <w:szCs w:val="24"/>
          <w:lang w:eastAsia="en-GB"/>
        </w:rPr>
      </w:pPr>
      <w:r w:rsidRPr="00A27362">
        <w:rPr>
          <w:rFonts w:ascii="Arial" w:eastAsia="Times New Roman" w:hAnsi="Arial" w:cs="Arial"/>
          <w:bCs/>
          <w:color w:val="444444"/>
          <w:sz w:val="24"/>
          <w:szCs w:val="24"/>
          <w:lang w:eastAsia="en-GB"/>
        </w:rPr>
        <w:t>Aims</w:t>
      </w:r>
      <w:r w:rsidR="00A27362" w:rsidRPr="00A27362">
        <w:rPr>
          <w:rFonts w:ascii="Arial" w:eastAsia="Times New Roman" w:hAnsi="Arial" w:cs="Arial"/>
          <w:bCs/>
          <w:color w:val="444444"/>
          <w:sz w:val="24"/>
          <w:szCs w:val="24"/>
          <w:lang w:eastAsia="en-GB"/>
        </w:rPr>
        <w:tab/>
      </w:r>
    </w:p>
    <w:p w:rsidR="00A61072" w:rsidRPr="00A27362" w:rsidRDefault="00FC75CC" w:rsidP="00A61072">
      <w:pPr>
        <w:spacing w:before="180" w:after="180" w:line="288" w:lineRule="atLeast"/>
        <w:textAlignment w:val="baseline"/>
        <w:rPr>
          <w:rFonts w:ascii="Arial" w:eastAsia="Times New Roman" w:hAnsi="Arial" w:cs="Arial"/>
          <w:color w:val="444444"/>
          <w:sz w:val="24"/>
          <w:szCs w:val="24"/>
          <w:lang w:eastAsia="en-GB"/>
        </w:rPr>
      </w:pPr>
      <w:r w:rsidRPr="00A27362">
        <w:rPr>
          <w:rFonts w:ascii="Arial" w:eastAsia="Times New Roman" w:hAnsi="Arial" w:cs="Arial"/>
          <w:color w:val="444444"/>
          <w:sz w:val="24"/>
          <w:szCs w:val="24"/>
          <w:lang w:eastAsia="en-GB"/>
        </w:rPr>
        <w:t>The National Curriculum for M</w:t>
      </w:r>
      <w:r w:rsidR="00A61072" w:rsidRPr="00A27362">
        <w:rPr>
          <w:rFonts w:ascii="Arial" w:eastAsia="Times New Roman" w:hAnsi="Arial" w:cs="Arial"/>
          <w:color w:val="444444"/>
          <w:sz w:val="24"/>
          <w:szCs w:val="24"/>
          <w:lang w:eastAsia="en-GB"/>
        </w:rPr>
        <w:t>athematics aims to ensure that all pupils:</w:t>
      </w:r>
    </w:p>
    <w:p w:rsidR="00A61072" w:rsidRPr="00A27362" w:rsidRDefault="00A61072" w:rsidP="00A61072">
      <w:pPr>
        <w:numPr>
          <w:ilvl w:val="0"/>
          <w:numId w:val="1"/>
        </w:numPr>
        <w:spacing w:after="0" w:line="288" w:lineRule="atLeast"/>
        <w:ind w:left="0"/>
        <w:textAlignment w:val="baseline"/>
        <w:rPr>
          <w:rFonts w:ascii="Arial" w:eastAsia="Times New Roman" w:hAnsi="Arial" w:cs="Arial"/>
          <w:color w:val="444444"/>
          <w:sz w:val="24"/>
          <w:szCs w:val="24"/>
          <w:lang w:eastAsia="en-GB"/>
        </w:rPr>
      </w:pPr>
      <w:r w:rsidRPr="00A27362">
        <w:rPr>
          <w:rFonts w:ascii="Arial" w:eastAsia="Times New Roman" w:hAnsi="Arial" w:cs="Arial"/>
          <w:color w:val="444444"/>
          <w:sz w:val="24"/>
          <w:szCs w:val="24"/>
          <w:lang w:eastAsia="en-GB"/>
        </w:rPr>
        <w:t>Become </w:t>
      </w:r>
      <w:r w:rsidRPr="00A27362">
        <w:rPr>
          <w:rFonts w:ascii="Arial" w:eastAsia="Times New Roman" w:hAnsi="Arial" w:cs="Arial"/>
          <w:bCs/>
          <w:color w:val="444444"/>
          <w:sz w:val="24"/>
          <w:szCs w:val="24"/>
          <w:lang w:eastAsia="en-GB"/>
        </w:rPr>
        <w:t>fluent </w:t>
      </w:r>
      <w:r w:rsidR="00FC75CC" w:rsidRPr="00A27362">
        <w:rPr>
          <w:rFonts w:ascii="Arial" w:eastAsia="Times New Roman" w:hAnsi="Arial" w:cs="Arial"/>
          <w:color w:val="444444"/>
          <w:sz w:val="24"/>
          <w:szCs w:val="24"/>
          <w:lang w:eastAsia="en-GB"/>
        </w:rPr>
        <w:t>in the fundamentals of M</w:t>
      </w:r>
      <w:r w:rsidRPr="00A27362">
        <w:rPr>
          <w:rFonts w:ascii="Arial" w:eastAsia="Times New Roman" w:hAnsi="Arial" w:cs="Arial"/>
          <w:color w:val="444444"/>
          <w:sz w:val="24"/>
          <w:szCs w:val="24"/>
          <w:lang w:eastAsia="en-GB"/>
        </w:rPr>
        <w:t>athematics, including the varied and regular practice of increasingly complex problems over time.</w:t>
      </w:r>
    </w:p>
    <w:p w:rsidR="00A61072" w:rsidRPr="00A27362" w:rsidRDefault="00A61072" w:rsidP="00A61072">
      <w:pPr>
        <w:numPr>
          <w:ilvl w:val="0"/>
          <w:numId w:val="1"/>
        </w:numPr>
        <w:spacing w:after="0" w:line="288" w:lineRule="atLeast"/>
        <w:ind w:left="0"/>
        <w:textAlignment w:val="baseline"/>
        <w:rPr>
          <w:rFonts w:ascii="Arial" w:eastAsia="Times New Roman" w:hAnsi="Arial" w:cs="Arial"/>
          <w:color w:val="444444"/>
          <w:sz w:val="24"/>
          <w:szCs w:val="24"/>
          <w:lang w:eastAsia="en-GB"/>
        </w:rPr>
      </w:pPr>
      <w:r w:rsidRPr="00A27362">
        <w:rPr>
          <w:rFonts w:ascii="Arial" w:eastAsia="Times New Roman" w:hAnsi="Arial" w:cs="Arial"/>
          <w:bCs/>
          <w:color w:val="444444"/>
          <w:sz w:val="24"/>
          <w:szCs w:val="24"/>
          <w:lang w:eastAsia="en-GB"/>
        </w:rPr>
        <w:t>Reason mathematically </w:t>
      </w:r>
      <w:r w:rsidRPr="00A27362">
        <w:rPr>
          <w:rFonts w:ascii="Arial" w:eastAsia="Times New Roman" w:hAnsi="Arial" w:cs="Arial"/>
          <w:color w:val="444444"/>
          <w:sz w:val="24"/>
          <w:szCs w:val="24"/>
          <w:lang w:eastAsia="en-GB"/>
        </w:rPr>
        <w:t>by following a line of enquiry, understanding relationships and generalisations, and developing an argument, justification or proof using mathematical language.</w:t>
      </w:r>
    </w:p>
    <w:p w:rsidR="00A61072" w:rsidRPr="00A27362" w:rsidRDefault="00A61072" w:rsidP="00A61072">
      <w:pPr>
        <w:numPr>
          <w:ilvl w:val="0"/>
          <w:numId w:val="1"/>
        </w:numPr>
        <w:spacing w:after="0" w:line="288" w:lineRule="atLeast"/>
        <w:ind w:left="0"/>
        <w:textAlignment w:val="baseline"/>
        <w:rPr>
          <w:rFonts w:ascii="Arial" w:eastAsia="Times New Roman" w:hAnsi="Arial" w:cs="Arial"/>
          <w:color w:val="444444"/>
          <w:sz w:val="24"/>
          <w:szCs w:val="24"/>
          <w:lang w:eastAsia="en-GB"/>
        </w:rPr>
      </w:pPr>
      <w:r w:rsidRPr="00A27362">
        <w:rPr>
          <w:rFonts w:ascii="Arial" w:eastAsia="Times New Roman" w:hAnsi="Arial" w:cs="Arial"/>
          <w:color w:val="444444"/>
          <w:sz w:val="24"/>
          <w:szCs w:val="24"/>
          <w:lang w:eastAsia="en-GB"/>
        </w:rPr>
        <w:t>Can </w:t>
      </w:r>
      <w:r w:rsidRPr="00A27362">
        <w:rPr>
          <w:rFonts w:ascii="Arial" w:eastAsia="Times New Roman" w:hAnsi="Arial" w:cs="Arial"/>
          <w:bCs/>
          <w:color w:val="444444"/>
          <w:sz w:val="24"/>
          <w:szCs w:val="24"/>
          <w:lang w:eastAsia="en-GB"/>
        </w:rPr>
        <w:t>solve problems </w:t>
      </w:r>
      <w:r w:rsidRPr="00A27362">
        <w:rPr>
          <w:rFonts w:ascii="Arial" w:eastAsia="Times New Roman" w:hAnsi="Arial" w:cs="Arial"/>
          <w:color w:val="444444"/>
          <w:sz w:val="24"/>
          <w:szCs w:val="24"/>
          <w:lang w:eastAsia="en-GB"/>
        </w:rPr>
        <w:t>by applying their mathematics to a variety of problems with increasing sophistication, including breaking down problems into a series of simpler steps and persevering in seeking solutions.</w:t>
      </w:r>
    </w:p>
    <w:p w:rsidR="00092625" w:rsidRPr="00A27362" w:rsidRDefault="00092625" w:rsidP="00092625">
      <w:pPr>
        <w:spacing w:after="0" w:line="288" w:lineRule="atLeast"/>
        <w:textAlignment w:val="baseline"/>
        <w:rPr>
          <w:rFonts w:ascii="Arial" w:eastAsia="Times New Roman" w:hAnsi="Arial" w:cs="Arial"/>
          <w:color w:val="444444"/>
          <w:sz w:val="24"/>
          <w:szCs w:val="24"/>
          <w:lang w:eastAsia="en-GB"/>
        </w:rPr>
      </w:pPr>
    </w:p>
    <w:p w:rsidR="00092625" w:rsidRPr="00A27362" w:rsidRDefault="00092625" w:rsidP="00092625">
      <w:pPr>
        <w:spacing w:after="0" w:line="288" w:lineRule="atLeast"/>
        <w:textAlignment w:val="baseline"/>
        <w:rPr>
          <w:rFonts w:ascii="Arial" w:eastAsia="Times New Roman" w:hAnsi="Arial" w:cs="Arial"/>
          <w:color w:val="444444"/>
          <w:sz w:val="24"/>
          <w:szCs w:val="24"/>
          <w:lang w:eastAsia="en-GB"/>
        </w:rPr>
      </w:pPr>
      <w:r w:rsidRPr="00A27362">
        <w:rPr>
          <w:rFonts w:ascii="Arial" w:eastAsia="Times New Roman" w:hAnsi="Arial" w:cs="Arial"/>
          <w:color w:val="444444"/>
          <w:sz w:val="24"/>
          <w:szCs w:val="24"/>
          <w:lang w:eastAsia="en-GB"/>
        </w:rPr>
        <w:t>Early mathematical skills are taught through practical, hands on experiences of using, comparing and calculating numbers and quantities in order to establish firm mathematical foundations.</w:t>
      </w:r>
    </w:p>
    <w:p w:rsidR="00092625" w:rsidRPr="00A27362" w:rsidRDefault="00092625" w:rsidP="00092625">
      <w:pPr>
        <w:spacing w:after="0" w:line="288" w:lineRule="atLeast"/>
        <w:textAlignment w:val="baseline"/>
        <w:rPr>
          <w:rFonts w:ascii="Arial" w:eastAsia="Times New Roman" w:hAnsi="Arial" w:cs="Arial"/>
          <w:color w:val="444444"/>
          <w:sz w:val="24"/>
          <w:szCs w:val="24"/>
          <w:lang w:eastAsia="en-GB"/>
        </w:rPr>
      </w:pPr>
    </w:p>
    <w:p w:rsidR="00092625" w:rsidRPr="00A27362" w:rsidRDefault="00092625" w:rsidP="00092625">
      <w:pPr>
        <w:spacing w:after="0" w:line="288" w:lineRule="atLeast"/>
        <w:textAlignment w:val="baseline"/>
        <w:rPr>
          <w:rFonts w:ascii="Arial" w:eastAsia="Times New Roman" w:hAnsi="Arial" w:cs="Arial"/>
          <w:color w:val="444444"/>
          <w:sz w:val="24"/>
          <w:szCs w:val="24"/>
          <w:lang w:eastAsia="en-GB"/>
        </w:rPr>
      </w:pPr>
      <w:r w:rsidRPr="00A27362">
        <w:rPr>
          <w:rFonts w:ascii="Arial" w:eastAsia="Times New Roman" w:hAnsi="Arial" w:cs="Arial"/>
          <w:color w:val="444444"/>
          <w:sz w:val="24"/>
          <w:szCs w:val="24"/>
          <w:lang w:eastAsia="en-GB"/>
        </w:rPr>
        <w:t>All children are taught the basic skills of using mental and written calculations. They are provided with plenty of problem solving opportunities to apply these skills. Lessons strive to develop an essential collaborative approach to learning which encourages good reasoning skills.</w:t>
      </w:r>
    </w:p>
    <w:p w:rsidR="00A61072" w:rsidRPr="00A27362" w:rsidRDefault="00A61072" w:rsidP="00A61072">
      <w:pPr>
        <w:spacing w:before="180" w:after="180" w:line="288" w:lineRule="atLeast"/>
        <w:textAlignment w:val="baseline"/>
        <w:rPr>
          <w:rFonts w:ascii="Arial" w:eastAsia="Times New Roman" w:hAnsi="Arial" w:cs="Arial"/>
          <w:color w:val="444444"/>
          <w:sz w:val="24"/>
          <w:szCs w:val="24"/>
          <w:lang w:eastAsia="en-GB"/>
        </w:rPr>
      </w:pPr>
      <w:r w:rsidRPr="00A27362">
        <w:rPr>
          <w:rFonts w:ascii="Arial" w:eastAsia="Times New Roman" w:hAnsi="Arial" w:cs="Arial"/>
          <w:color w:val="444444"/>
          <w:sz w:val="24"/>
          <w:szCs w:val="24"/>
          <w:lang w:eastAsia="en-GB"/>
        </w:rPr>
        <w:t>Mathematics is an interconnected subject in which pupils need to be able to move fluently between mathematical ideas. The progra</w:t>
      </w:r>
      <w:r w:rsidR="00FC75CC" w:rsidRPr="00A27362">
        <w:rPr>
          <w:rFonts w:ascii="Arial" w:eastAsia="Times New Roman" w:hAnsi="Arial" w:cs="Arial"/>
          <w:color w:val="444444"/>
          <w:sz w:val="24"/>
          <w:szCs w:val="24"/>
          <w:lang w:eastAsia="en-GB"/>
        </w:rPr>
        <w:t>mmes of study are organised into units of work, but pupils will make</w:t>
      </w:r>
      <w:r w:rsidRPr="00A27362">
        <w:rPr>
          <w:rFonts w:ascii="Arial" w:eastAsia="Times New Roman" w:hAnsi="Arial" w:cs="Arial"/>
          <w:color w:val="444444"/>
          <w:sz w:val="24"/>
          <w:szCs w:val="24"/>
          <w:lang w:eastAsia="en-GB"/>
        </w:rPr>
        <w:t xml:space="preserve"> conne</w:t>
      </w:r>
      <w:r w:rsidR="00FC75CC" w:rsidRPr="00A27362">
        <w:rPr>
          <w:rFonts w:ascii="Arial" w:eastAsia="Times New Roman" w:hAnsi="Arial" w:cs="Arial"/>
          <w:color w:val="444444"/>
          <w:sz w:val="24"/>
          <w:szCs w:val="24"/>
          <w:lang w:eastAsia="en-GB"/>
        </w:rPr>
        <w:t>ctions in order</w:t>
      </w:r>
      <w:r w:rsidRPr="00A27362">
        <w:rPr>
          <w:rFonts w:ascii="Arial" w:eastAsia="Times New Roman" w:hAnsi="Arial" w:cs="Arial"/>
          <w:color w:val="444444"/>
          <w:sz w:val="24"/>
          <w:szCs w:val="24"/>
          <w:lang w:eastAsia="en-GB"/>
        </w:rPr>
        <w:t xml:space="preserve"> t</w:t>
      </w:r>
      <w:r w:rsidR="00FC75CC" w:rsidRPr="00A27362">
        <w:rPr>
          <w:rFonts w:ascii="Arial" w:eastAsia="Times New Roman" w:hAnsi="Arial" w:cs="Arial"/>
          <w:color w:val="444444"/>
          <w:sz w:val="24"/>
          <w:szCs w:val="24"/>
          <w:lang w:eastAsia="en-GB"/>
        </w:rPr>
        <w:t xml:space="preserve">o develop fluency, </w:t>
      </w:r>
      <w:r w:rsidRPr="00A27362">
        <w:rPr>
          <w:rFonts w:ascii="Arial" w:eastAsia="Times New Roman" w:hAnsi="Arial" w:cs="Arial"/>
          <w:color w:val="444444"/>
          <w:sz w:val="24"/>
          <w:szCs w:val="24"/>
          <w:lang w:eastAsia="en-GB"/>
        </w:rPr>
        <w:t>reasoning and competence in solving increasingly sophisticated problems. They will also apply their mathematical knowledge to science and other subjects.</w:t>
      </w:r>
    </w:p>
    <w:p w:rsidR="007C5C6D" w:rsidRDefault="00A61072" w:rsidP="00A27362">
      <w:pPr>
        <w:spacing w:before="180" w:after="180" w:line="288" w:lineRule="atLeast"/>
        <w:textAlignment w:val="baseline"/>
        <w:rPr>
          <w:rFonts w:ascii="Arial" w:eastAsia="Times New Roman" w:hAnsi="Arial" w:cs="Arial"/>
          <w:color w:val="444444"/>
          <w:sz w:val="24"/>
          <w:szCs w:val="24"/>
          <w:lang w:eastAsia="en-GB"/>
        </w:rPr>
      </w:pPr>
      <w:r w:rsidRPr="00A27362">
        <w:rPr>
          <w:rFonts w:ascii="Arial" w:eastAsia="Times New Roman" w:hAnsi="Arial" w:cs="Arial"/>
          <w:color w:val="444444"/>
          <w:sz w:val="24"/>
          <w:szCs w:val="24"/>
          <w:lang w:eastAsia="en-GB"/>
        </w:rPr>
        <w:t>The expectation is that the majority of pupils will move through the programmes of study at broadly the same pace. However, decisions about when to progress will always be based on the security of pupils’ understanding and their readiness to progress to the next stage. Pupils who grasp concepts rapidly will be challenged through being</w:t>
      </w:r>
      <w:r w:rsidR="00FC75CC" w:rsidRPr="00A27362">
        <w:rPr>
          <w:rFonts w:ascii="Arial" w:eastAsia="Times New Roman" w:hAnsi="Arial" w:cs="Arial"/>
          <w:color w:val="444444"/>
          <w:sz w:val="24"/>
          <w:szCs w:val="24"/>
          <w:lang w:eastAsia="en-GB"/>
        </w:rPr>
        <w:t xml:space="preserve"> offered deeper </w:t>
      </w:r>
      <w:r w:rsidRPr="00A27362">
        <w:rPr>
          <w:rFonts w:ascii="Arial" w:eastAsia="Times New Roman" w:hAnsi="Arial" w:cs="Arial"/>
          <w:color w:val="444444"/>
          <w:sz w:val="24"/>
          <w:szCs w:val="24"/>
          <w:lang w:eastAsia="en-GB"/>
        </w:rPr>
        <w:t>problems before any acceleration through new content.</w:t>
      </w:r>
      <w:r w:rsidR="00092625" w:rsidRPr="00A27362">
        <w:rPr>
          <w:rFonts w:ascii="Arial" w:eastAsia="Times New Roman" w:hAnsi="Arial" w:cs="Arial"/>
          <w:color w:val="444444"/>
          <w:sz w:val="24"/>
          <w:szCs w:val="24"/>
          <w:lang w:eastAsia="en-GB"/>
        </w:rPr>
        <w:t xml:space="preserve"> </w:t>
      </w:r>
      <w:r w:rsidR="00FC75CC" w:rsidRPr="00A27362">
        <w:rPr>
          <w:rFonts w:ascii="Arial" w:eastAsia="Times New Roman" w:hAnsi="Arial" w:cs="Arial"/>
          <w:color w:val="444444"/>
          <w:sz w:val="24"/>
          <w:szCs w:val="24"/>
          <w:lang w:eastAsia="en-GB"/>
        </w:rPr>
        <w:t xml:space="preserve">All children </w:t>
      </w:r>
      <w:r w:rsidRPr="00A27362">
        <w:rPr>
          <w:rFonts w:ascii="Arial" w:eastAsia="Times New Roman" w:hAnsi="Arial" w:cs="Arial"/>
          <w:color w:val="444444"/>
          <w:sz w:val="24"/>
          <w:szCs w:val="24"/>
          <w:lang w:eastAsia="en-GB"/>
        </w:rPr>
        <w:t xml:space="preserve">will consolidate their </w:t>
      </w:r>
      <w:r w:rsidR="00FC75CC" w:rsidRPr="00A27362">
        <w:rPr>
          <w:rFonts w:ascii="Arial" w:eastAsia="Times New Roman" w:hAnsi="Arial" w:cs="Arial"/>
          <w:color w:val="444444"/>
          <w:sz w:val="24"/>
          <w:szCs w:val="24"/>
          <w:lang w:eastAsia="en-GB"/>
        </w:rPr>
        <w:t xml:space="preserve">previous understanding </w:t>
      </w:r>
      <w:r w:rsidRPr="00A27362">
        <w:rPr>
          <w:rFonts w:ascii="Arial" w:eastAsia="Times New Roman" w:hAnsi="Arial" w:cs="Arial"/>
          <w:color w:val="444444"/>
          <w:sz w:val="24"/>
          <w:szCs w:val="24"/>
          <w:lang w:eastAsia="en-GB"/>
        </w:rPr>
        <w:t>before moving on.</w:t>
      </w:r>
    </w:p>
    <w:p w:rsidR="00340E70" w:rsidRDefault="00340E70" w:rsidP="00A27362">
      <w:pPr>
        <w:spacing w:before="180" w:after="180" w:line="288" w:lineRule="atLeast"/>
        <w:textAlignment w:val="baseline"/>
        <w:rPr>
          <w:rFonts w:ascii="Arial" w:eastAsia="Times New Roman" w:hAnsi="Arial" w:cs="Arial"/>
          <w:color w:val="444444"/>
          <w:sz w:val="24"/>
          <w:szCs w:val="24"/>
          <w:lang w:eastAsia="en-GB"/>
        </w:rPr>
      </w:pPr>
    </w:p>
    <w:p w:rsidR="000A7EA3" w:rsidRDefault="000A7EA3" w:rsidP="00A27362">
      <w:pPr>
        <w:spacing w:before="180" w:after="180" w:line="288" w:lineRule="atLeast"/>
        <w:textAlignment w:val="baseline"/>
        <w:rPr>
          <w:rFonts w:ascii="Arial" w:eastAsia="Times New Roman" w:hAnsi="Arial" w:cs="Arial"/>
          <w:color w:val="444444"/>
          <w:sz w:val="24"/>
          <w:szCs w:val="24"/>
          <w:lang w:eastAsia="en-GB"/>
        </w:rPr>
      </w:pPr>
    </w:p>
    <w:p w:rsidR="000A7EA3" w:rsidRDefault="000A7EA3" w:rsidP="00A27362">
      <w:pPr>
        <w:spacing w:before="180" w:after="180" w:line="288" w:lineRule="atLeast"/>
        <w:textAlignment w:val="baseline"/>
        <w:rPr>
          <w:rFonts w:ascii="Arial" w:eastAsia="Times New Roman" w:hAnsi="Arial" w:cs="Arial"/>
          <w:color w:val="444444"/>
          <w:sz w:val="24"/>
          <w:szCs w:val="24"/>
          <w:lang w:eastAsia="en-GB"/>
        </w:rPr>
      </w:pPr>
    </w:p>
    <w:p w:rsidR="000A7EA3" w:rsidRDefault="000A7EA3" w:rsidP="000A7EA3">
      <w:pPr>
        <w:spacing w:before="180" w:after="180" w:line="288" w:lineRule="atLeast"/>
        <w:jc w:val="center"/>
        <w:textAlignment w:val="baseline"/>
        <w:rPr>
          <w:rFonts w:ascii="Arial" w:eastAsia="Times New Roman" w:hAnsi="Arial" w:cs="Arial"/>
          <w:color w:val="0070C0"/>
          <w:sz w:val="48"/>
          <w:szCs w:val="48"/>
          <w:lang w:eastAsia="en-GB"/>
        </w:rPr>
      </w:pPr>
      <w:r w:rsidRPr="000A7EA3">
        <w:rPr>
          <w:rFonts w:ascii="Arial" w:eastAsia="Times New Roman" w:hAnsi="Arial" w:cs="Arial"/>
          <w:color w:val="0070C0"/>
          <w:sz w:val="48"/>
          <w:szCs w:val="48"/>
          <w:lang w:eastAsia="en-GB"/>
        </w:rPr>
        <w:t>Teaching of written calculation methods</w:t>
      </w:r>
    </w:p>
    <w:p w:rsidR="000A7EA3" w:rsidRPr="000A7EA3" w:rsidRDefault="000A7EA3" w:rsidP="000A7EA3">
      <w:pPr>
        <w:spacing w:before="180" w:after="180" w:line="288" w:lineRule="atLeast"/>
        <w:jc w:val="center"/>
        <w:textAlignment w:val="baseline"/>
        <w:rPr>
          <w:rFonts w:ascii="Arial" w:eastAsia="Times New Roman" w:hAnsi="Arial" w:cs="Arial"/>
          <w:sz w:val="28"/>
          <w:szCs w:val="28"/>
          <w:lang w:eastAsia="en-GB"/>
        </w:rPr>
      </w:pPr>
      <w:r>
        <w:rPr>
          <w:rFonts w:ascii="Arial" w:eastAsia="Times New Roman" w:hAnsi="Arial" w:cs="Arial"/>
          <w:sz w:val="28"/>
          <w:szCs w:val="28"/>
          <w:lang w:eastAsia="en-GB"/>
        </w:rPr>
        <w:t xml:space="preserve">Please double click on the image below to open our </w:t>
      </w:r>
      <w:proofErr w:type="gramStart"/>
      <w:r>
        <w:rPr>
          <w:rFonts w:ascii="Arial" w:eastAsia="Times New Roman" w:hAnsi="Arial" w:cs="Arial"/>
          <w:sz w:val="28"/>
          <w:szCs w:val="28"/>
          <w:lang w:eastAsia="en-GB"/>
        </w:rPr>
        <w:t>Written</w:t>
      </w:r>
      <w:proofErr w:type="gramEnd"/>
      <w:r>
        <w:rPr>
          <w:rFonts w:ascii="Arial" w:eastAsia="Times New Roman" w:hAnsi="Arial" w:cs="Arial"/>
          <w:sz w:val="28"/>
          <w:szCs w:val="28"/>
          <w:lang w:eastAsia="en-GB"/>
        </w:rPr>
        <w:t xml:space="preserve"> calculation document. This sets out how we teach the different areas of calculation.</w:t>
      </w:r>
      <w:bookmarkStart w:id="0" w:name="_GoBack"/>
      <w:bookmarkEnd w:id="0"/>
    </w:p>
    <w:p w:rsidR="000A7EA3" w:rsidRDefault="000A7EA3" w:rsidP="00A27362">
      <w:pPr>
        <w:spacing w:before="180" w:after="180" w:line="288" w:lineRule="atLeast"/>
        <w:textAlignment w:val="baseline"/>
        <w:rPr>
          <w:rFonts w:ascii="Arial" w:eastAsia="Times New Roman" w:hAnsi="Arial" w:cs="Arial"/>
          <w:color w:val="444444"/>
          <w:sz w:val="24"/>
          <w:szCs w:val="24"/>
          <w:lang w:eastAsia="en-GB"/>
        </w:rPr>
      </w:pPr>
    </w:p>
    <w:p w:rsidR="00340E70" w:rsidRPr="00A27362" w:rsidRDefault="000A7EA3" w:rsidP="00A27362">
      <w:pPr>
        <w:spacing w:before="180" w:after="180" w:line="288" w:lineRule="atLeast"/>
        <w:textAlignment w:val="baseline"/>
        <w:rPr>
          <w:rFonts w:ascii="Arial" w:eastAsia="Times New Roman" w:hAnsi="Arial" w:cs="Arial"/>
          <w:color w:val="444444"/>
          <w:sz w:val="24"/>
          <w:szCs w:val="24"/>
          <w:lang w:eastAsia="en-GB"/>
        </w:rPr>
      </w:pPr>
      <w:r>
        <w:rPr>
          <w:rFonts w:ascii="Arial" w:eastAsia="Times New Roman" w:hAnsi="Arial" w:cs="Arial"/>
          <w:color w:val="444444"/>
          <w:sz w:val="24"/>
          <w:szCs w:val="24"/>
          <w:lang w:eastAsia="en-GB"/>
        </w:rPr>
        <w:object w:dxaOrig="10801"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405pt" o:ole="">
            <v:imagedata r:id="rId7" o:title=""/>
          </v:shape>
          <o:OLEObject Type="Embed" ProgID="AcroExch.Document.11" ShapeID="_x0000_i1025" DrawAspect="Content" ObjectID="_1505126556" r:id="rId8"/>
        </w:object>
      </w:r>
    </w:p>
    <w:sectPr w:rsidR="00340E70" w:rsidRPr="00A27362" w:rsidSect="00A273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A08A6"/>
    <w:multiLevelType w:val="multilevel"/>
    <w:tmpl w:val="F1AE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072"/>
    <w:rsid w:val="00092625"/>
    <w:rsid w:val="000A7EA3"/>
    <w:rsid w:val="00340E70"/>
    <w:rsid w:val="007C5C6D"/>
    <w:rsid w:val="00A27362"/>
    <w:rsid w:val="00A61072"/>
    <w:rsid w:val="00FC7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22BCCE-B997-4817-AFC5-8480398AA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610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072"/>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A610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basedOn w:val="Normal"/>
    <w:rsid w:val="00A610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61072"/>
    <w:rPr>
      <w:b/>
      <w:bCs/>
    </w:rPr>
  </w:style>
  <w:style w:type="character" w:customStyle="1" w:styleId="apple-converted-space">
    <w:name w:val="apple-converted-space"/>
    <w:basedOn w:val="DefaultParagraphFont"/>
    <w:rsid w:val="00A61072"/>
  </w:style>
  <w:style w:type="character" w:styleId="Hyperlink">
    <w:name w:val="Hyperlink"/>
    <w:basedOn w:val="DefaultParagraphFont"/>
    <w:uiPriority w:val="99"/>
    <w:semiHidden/>
    <w:unhideWhenUsed/>
    <w:rsid w:val="00A273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274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A2FF6-C3B2-4E8E-98D3-C559193E5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corrs</dc:creator>
  <cp:keywords/>
  <dc:description/>
  <cp:lastModifiedBy>TurnerA</cp:lastModifiedBy>
  <cp:revision>2</cp:revision>
  <dcterms:created xsi:type="dcterms:W3CDTF">2015-09-30T12:56:00Z</dcterms:created>
  <dcterms:modified xsi:type="dcterms:W3CDTF">2015-09-30T12:56:00Z</dcterms:modified>
</cp:coreProperties>
</file>