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1"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6" name="Shape 6"/>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8" name="Shape 8"/>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10" name="Shape 10"/>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12" name="Shape 12"/>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14" name="Shape 14"/>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6" name="Shape 16"/>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7" name="Shape 17"/>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8" name="Shape 18"/>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9" name="Shape 19"/>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0" name="Shape 20"/>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6 - The Work of the Apostles</w:t>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152400</wp:posOffset>
            </wp:positionV>
            <wp:extent cx="1949001" cy="1400845"/>
            <wp:effectExtent b="0" l="0" r="0" t="0"/>
            <wp:wrapNone/>
            <wp:docPr id="58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49001" cy="1400845"/>
                    </a:xfrm>
                    <a:prstGeom prst="rect"/>
                    <a:ln/>
                  </pic:spPr>
                </pic:pic>
              </a:graphicData>
            </a:graphic>
          </wp:anchor>
        </w:drawing>
      </w:r>
    </w:p>
    <w:p w:rsidR="00000000" w:rsidDel="00000000" w:rsidP="00000000" w:rsidRDefault="00000000" w:rsidRPr="00000000" w14:paraId="0000000D">
      <w:pPr>
        <w:rPr>
          <w:b w:val="1"/>
          <w:sz w:val="24"/>
          <w:szCs w:val="24"/>
          <w:u w:val="single"/>
        </w:rPr>
      </w:pPr>
      <w:r w:rsidDel="00000000" w:rsidR="00000000" w:rsidRPr="00000000">
        <w:rPr>
          <w:rtl w:val="0"/>
        </w:rPr>
      </w:r>
    </w:p>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Year 6 will learn about and reflect upon the Ascension and the </w:t>
      </w:r>
    </w:p>
    <w:p w:rsidR="00000000" w:rsidDel="00000000" w:rsidP="00000000" w:rsidRDefault="00000000" w:rsidRPr="00000000" w14:paraId="0000000F">
      <w:pPr>
        <w:widowControl w:val="0"/>
        <w:rPr>
          <w:sz w:val="24"/>
          <w:szCs w:val="24"/>
        </w:rPr>
      </w:pPr>
      <w:r w:rsidDel="00000000" w:rsidR="00000000" w:rsidRPr="00000000">
        <w:rPr>
          <w:sz w:val="24"/>
          <w:szCs w:val="24"/>
          <w:rtl w:val="0"/>
        </w:rPr>
        <w:t xml:space="preserve">transformation produced by the Holy Spirit at Pentecost. They will </w:t>
      </w:r>
    </w:p>
    <w:p w:rsidR="00000000" w:rsidDel="00000000" w:rsidP="00000000" w:rsidRDefault="00000000" w:rsidRPr="00000000" w14:paraId="00000010">
      <w:pPr>
        <w:widowControl w:val="0"/>
        <w:rPr>
          <w:sz w:val="24"/>
          <w:szCs w:val="24"/>
        </w:rPr>
      </w:pPr>
      <w:r w:rsidDel="00000000" w:rsidR="00000000" w:rsidRPr="00000000">
        <w:rPr>
          <w:sz w:val="24"/>
          <w:szCs w:val="24"/>
          <w:rtl w:val="0"/>
        </w:rPr>
        <w:t xml:space="preserve">learn about and reflect on the lives of St. Peter and St. Paul and </w:t>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learn that the Pope is the successor of Peter.</w:t>
      </w:r>
    </w:p>
    <w:p w:rsidR="00000000" w:rsidDel="00000000" w:rsidP="00000000" w:rsidRDefault="00000000" w:rsidRPr="00000000" w14:paraId="00000012">
      <w:pPr>
        <w:rPr>
          <w:b w:val="1"/>
          <w:sz w:val="24"/>
          <w:szCs w:val="24"/>
          <w:u w:val="single"/>
        </w:rPr>
      </w:pPr>
      <w:r w:rsidDel="00000000" w:rsidR="00000000" w:rsidRPr="00000000">
        <w:rPr>
          <w:rtl w:val="0"/>
        </w:rPr>
      </w:r>
    </w:p>
    <w:p w:rsidR="00000000" w:rsidDel="00000000" w:rsidP="00000000" w:rsidRDefault="00000000" w:rsidRPr="00000000" w14:paraId="00000013">
      <w:pPr>
        <w:widowControl w:val="0"/>
        <w:rPr>
          <w:sz w:val="24"/>
          <w:szCs w:val="24"/>
        </w:rPr>
      </w:pPr>
      <w:r w:rsidDel="00000000" w:rsidR="00000000" w:rsidRPr="00000000">
        <w:rPr>
          <w:rtl w:val="0"/>
        </w:rPr>
      </w:r>
    </w:p>
    <w:p w:rsidR="00000000" w:rsidDel="00000000" w:rsidP="00000000" w:rsidRDefault="00000000" w:rsidRPr="00000000" w14:paraId="00000014">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color="000000" w:space="0" w:sz="4" w:val="single"/>
          <w:left w:color="000000" w:space="4" w:sz="4" w:val="single"/>
          <w:bottom w:color="000000" w:space="1" w:sz="4" w:val="single"/>
          <w:right w:color="000000" w:space="4" w:sz="4" w:val="single"/>
        </w:pBdr>
        <w:rPr>
          <w:b w:val="1"/>
          <w:sz w:val="24"/>
          <w:szCs w:val="24"/>
          <w:u w:val="single"/>
        </w:rPr>
      </w:pPr>
      <w:r w:rsidDel="00000000" w:rsidR="00000000" w:rsidRPr="00000000">
        <w:rPr>
          <w:b w:val="1"/>
          <w:sz w:val="24"/>
          <w:szCs w:val="24"/>
          <w:u w:val="single"/>
          <w:rtl w:val="0"/>
        </w:rPr>
        <w:t xml:space="preserve">At home </w:t>
      </w:r>
    </w:p>
    <w:p w:rsidR="00000000" w:rsidDel="00000000" w:rsidP="00000000" w:rsidRDefault="00000000" w:rsidRPr="00000000" w14:paraId="00000018">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9">
      <w:pPr>
        <w:pBdr>
          <w:top w:color="000000" w:space="0" w:sz="4" w:val="single"/>
          <w:left w:color="000000" w:space="4" w:sz="4" w:val="single"/>
          <w:bottom w:color="000000" w:space="1" w:sz="4" w:val="single"/>
          <w:right w:color="000000" w:space="4" w:sz="4" w:val="single"/>
        </w:pBdr>
        <w:rPr>
          <w:sz w:val="26"/>
          <w:szCs w:val="26"/>
        </w:rPr>
      </w:pPr>
      <w:r w:rsidDel="00000000" w:rsidR="00000000" w:rsidRPr="00000000">
        <w:rPr>
          <w:sz w:val="24"/>
          <w:szCs w:val="24"/>
          <w:rtl w:val="0"/>
        </w:rPr>
        <w:t xml:space="preserve">• </w:t>
      </w:r>
      <w:r w:rsidDel="00000000" w:rsidR="00000000" w:rsidRPr="00000000">
        <w:rPr>
          <w:sz w:val="24"/>
          <w:szCs w:val="24"/>
          <w:rtl w:val="0"/>
        </w:rPr>
        <w:t xml:space="preserve">reading the stories of the Ascension and Pentecost with your child</w:t>
      </w:r>
      <w:r w:rsidDel="00000000" w:rsidR="00000000" w:rsidRPr="00000000">
        <w:rPr>
          <w:rtl w:val="0"/>
        </w:rPr>
      </w:r>
    </w:p>
    <w:p w:rsidR="00000000" w:rsidDel="00000000" w:rsidP="00000000" w:rsidRDefault="00000000" w:rsidRPr="00000000" w14:paraId="0000001A">
      <w:pPr>
        <w:pBdr>
          <w:top w:color="000000" w:space="0" w:sz="4" w:val="single"/>
          <w:left w:color="000000" w:space="4" w:sz="4" w:val="single"/>
          <w:bottom w:color="000000" w:space="1" w:sz="4" w:val="single"/>
          <w:right w:color="000000" w:space="4" w:sz="4" w:val="single"/>
        </w:pBdr>
        <w:rPr>
          <w:sz w:val="28"/>
          <w:szCs w:val="28"/>
        </w:rPr>
      </w:pPr>
      <w:r w:rsidDel="00000000" w:rsidR="00000000" w:rsidRPr="00000000">
        <w:rPr>
          <w:sz w:val="24"/>
          <w:szCs w:val="24"/>
          <w:rtl w:val="0"/>
        </w:rPr>
        <w:t xml:space="preserve">• </w:t>
      </w:r>
      <w:r w:rsidDel="00000000" w:rsidR="00000000" w:rsidRPr="00000000">
        <w:rPr>
          <w:sz w:val="24"/>
          <w:szCs w:val="24"/>
          <w:rtl w:val="0"/>
        </w:rPr>
        <w:t xml:space="preserve">reading about St. Peter and St. Paul and exploring together why they are so important to     Christians</w:t>
      </w:r>
      <w:r w:rsidDel="00000000" w:rsidR="00000000" w:rsidRPr="00000000">
        <w:rPr>
          <w:rtl w:val="0"/>
        </w:rPr>
      </w:r>
    </w:p>
    <w:p w:rsidR="00000000" w:rsidDel="00000000" w:rsidP="00000000" w:rsidRDefault="00000000" w:rsidRPr="00000000" w14:paraId="0000001B">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165100</wp:posOffset>
                </wp:positionV>
                <wp:extent cx="7616825" cy="1042670"/>
                <wp:effectExtent b="0" l="0" r="0" t="0"/>
                <wp:wrapNone/>
                <wp:docPr id="583" name=""/>
                <a:graphic>
                  <a:graphicData uri="http://schemas.microsoft.com/office/word/2010/wordprocessingShape">
                    <wps:wsp>
                      <wps:cNvSpPr/>
                      <wps:cNvPr id="38" name="Shape 38"/>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165100</wp:posOffset>
                </wp:positionV>
                <wp:extent cx="7616825" cy="1042670"/>
                <wp:effectExtent b="0" l="0" r="0" t="0"/>
                <wp:wrapNone/>
                <wp:docPr id="58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616825" cy="1042670"/>
                        </a:xfrm>
                        <a:prstGeom prst="rect"/>
                        <a:ln/>
                      </pic:spPr>
                    </pic:pic>
                  </a:graphicData>
                </a:graphic>
              </wp:anchor>
            </w:drawing>
          </mc:Fallback>
        </mc:AlternateContent>
      </w:r>
    </w:p>
    <w:p w:rsidR="00000000" w:rsidDel="00000000" w:rsidP="00000000" w:rsidRDefault="00000000" w:rsidRPr="00000000" w14:paraId="00000029">
      <w:pPr>
        <w:jc w:val="left"/>
        <w:rPr>
          <w:b w:val="1"/>
          <w:sz w:val="28"/>
          <w:szCs w:val="28"/>
          <w:u w:val="single"/>
        </w:rPr>
      </w:pPr>
      <w:r w:rsidDel="00000000" w:rsidR="00000000" w:rsidRPr="00000000">
        <w:rPr>
          <w:sz w:val="28"/>
          <w:szCs w:val="28"/>
          <w:rtl w:val="0"/>
        </w:rPr>
        <w:t xml:space="preserve">                                           </w:t>
      </w: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2"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23" name="Shape 23"/>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25" name="Shape 25"/>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27" name="Shape 27"/>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29" name="Shape 29"/>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31" name="Shape 31"/>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2" name="Shape 32"/>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33" name="Shape 33"/>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34" name="Shape 34"/>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35" name="Shape 35"/>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36" name="Shape 36"/>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37" name="Shape 37"/>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8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A">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B">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D">
      <w:pPr>
        <w:widowControl w:val="0"/>
        <w:rPr>
          <w:sz w:val="24"/>
          <w:szCs w:val="24"/>
        </w:rPr>
      </w:pPr>
      <w:r w:rsidDel="00000000" w:rsidR="00000000" w:rsidRPr="00000000">
        <w:rPr>
          <w:rtl w:val="0"/>
        </w:rPr>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2F">
      <w:pPr>
        <w:widowControl w:val="0"/>
        <w:rPr>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sz w:val="24"/>
          <w:szCs w:val="24"/>
          <w:rtl w:val="0"/>
        </w:rPr>
        <w:t xml:space="preserve">Below you will find what your child is learning about in RE this half term.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6 - Called to Serve </w:t>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142875</wp:posOffset>
            </wp:positionV>
            <wp:extent cx="1974071" cy="2124763"/>
            <wp:effectExtent b="0" l="0" r="0" t="0"/>
            <wp:wrapNone/>
            <wp:docPr id="58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974071" cy="2124763"/>
                    </a:xfrm>
                    <a:prstGeom prst="rect"/>
                    <a:ln/>
                  </pic:spPr>
                </pic:pic>
              </a:graphicData>
            </a:graphic>
          </wp:anchor>
        </w:drawing>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widowControl w:val="0"/>
        <w:rPr>
          <w:sz w:val="24"/>
          <w:szCs w:val="24"/>
        </w:rPr>
      </w:pPr>
      <w:r w:rsidDel="00000000" w:rsidR="00000000" w:rsidRPr="00000000">
        <w:rPr>
          <w:sz w:val="24"/>
          <w:szCs w:val="24"/>
          <w:rtl w:val="0"/>
        </w:rPr>
        <w:t xml:space="preserve">The children will learn about Jesus’ teaching and example of</w:t>
      </w:r>
    </w:p>
    <w:p w:rsidR="00000000" w:rsidDel="00000000" w:rsidP="00000000" w:rsidRDefault="00000000" w:rsidRPr="00000000" w14:paraId="00000036">
      <w:pPr>
        <w:widowControl w:val="0"/>
        <w:rPr>
          <w:sz w:val="24"/>
          <w:szCs w:val="24"/>
        </w:rPr>
      </w:pPr>
      <w:r w:rsidDel="00000000" w:rsidR="00000000" w:rsidRPr="00000000">
        <w:rPr>
          <w:sz w:val="24"/>
          <w:szCs w:val="24"/>
          <w:rtl w:val="0"/>
        </w:rPr>
        <w:t xml:space="preserve">service of others. They will develop their ability to recognise         </w:t>
      </w:r>
    </w:p>
    <w:p w:rsidR="00000000" w:rsidDel="00000000" w:rsidP="00000000" w:rsidRDefault="00000000" w:rsidRPr="00000000" w14:paraId="00000037">
      <w:pPr>
        <w:widowControl w:val="0"/>
        <w:rPr>
          <w:sz w:val="24"/>
          <w:szCs w:val="24"/>
        </w:rPr>
      </w:pPr>
      <w:r w:rsidDel="00000000" w:rsidR="00000000" w:rsidRPr="00000000">
        <w:rPr>
          <w:sz w:val="24"/>
          <w:szCs w:val="24"/>
          <w:rtl w:val="0"/>
        </w:rPr>
        <w:t xml:space="preserve">that God has given us all gifts and talents to use in the service </w:t>
      </w:r>
    </w:p>
    <w:p w:rsidR="00000000" w:rsidDel="00000000" w:rsidP="00000000" w:rsidRDefault="00000000" w:rsidRPr="00000000" w14:paraId="00000038">
      <w:pPr>
        <w:widowControl w:val="0"/>
        <w:rPr>
          <w:sz w:val="24"/>
          <w:szCs w:val="24"/>
        </w:rPr>
      </w:pPr>
      <w:r w:rsidDel="00000000" w:rsidR="00000000" w:rsidRPr="00000000">
        <w:rPr>
          <w:sz w:val="24"/>
          <w:szCs w:val="24"/>
          <w:rtl w:val="0"/>
        </w:rPr>
        <w:t xml:space="preserve">of him and his people. They will learn about the gifts of the </w:t>
      </w:r>
    </w:p>
    <w:p w:rsidR="00000000" w:rsidDel="00000000" w:rsidP="00000000" w:rsidRDefault="00000000" w:rsidRPr="00000000" w14:paraId="00000039">
      <w:pPr>
        <w:widowControl w:val="0"/>
        <w:rPr>
          <w:sz w:val="24"/>
          <w:szCs w:val="24"/>
        </w:rPr>
      </w:pPr>
      <w:r w:rsidDel="00000000" w:rsidR="00000000" w:rsidRPr="00000000">
        <w:rPr>
          <w:sz w:val="24"/>
          <w:szCs w:val="24"/>
          <w:rtl w:val="0"/>
        </w:rPr>
        <w:t xml:space="preserve">Holy Spirit and understand that we receive these gifts in a </w:t>
      </w:r>
    </w:p>
    <w:p w:rsidR="00000000" w:rsidDel="00000000" w:rsidP="00000000" w:rsidRDefault="00000000" w:rsidRPr="00000000" w14:paraId="0000003A">
      <w:pPr>
        <w:widowControl w:val="0"/>
        <w:rPr>
          <w:sz w:val="24"/>
          <w:szCs w:val="24"/>
        </w:rPr>
      </w:pPr>
      <w:r w:rsidDel="00000000" w:rsidR="00000000" w:rsidRPr="00000000">
        <w:rPr>
          <w:sz w:val="24"/>
          <w:szCs w:val="24"/>
          <w:rtl w:val="0"/>
        </w:rPr>
        <w:t xml:space="preserve">special way through the Sacrament of Confirmation. </w:t>
      </w:r>
    </w:p>
    <w:p w:rsidR="00000000" w:rsidDel="00000000" w:rsidP="00000000" w:rsidRDefault="00000000" w:rsidRPr="00000000" w14:paraId="0000003B">
      <w:pPr>
        <w:widowControl w:val="0"/>
        <w:rPr>
          <w:sz w:val="24"/>
          <w:szCs w:val="24"/>
        </w:rPr>
      </w:pPr>
      <w:r w:rsidDel="00000000" w:rsidR="00000000" w:rsidRPr="00000000">
        <w:rPr>
          <w:rtl w:val="0"/>
        </w:rPr>
      </w:r>
    </w:p>
    <w:p w:rsidR="00000000" w:rsidDel="00000000" w:rsidP="00000000" w:rsidRDefault="00000000" w:rsidRPr="00000000" w14:paraId="0000003C">
      <w:pPr>
        <w:widowControl w:val="0"/>
        <w:rPr>
          <w:sz w:val="24"/>
          <w:szCs w:val="24"/>
        </w:rPr>
      </w:pPr>
      <w:r w:rsidDel="00000000" w:rsidR="00000000" w:rsidRPr="00000000">
        <w:rPr>
          <w:sz w:val="24"/>
          <w:szCs w:val="24"/>
          <w:rtl w:val="0"/>
        </w:rPr>
        <w:t xml:space="preserve">The children will have an opportunity to:</w:t>
      </w:r>
    </w:p>
    <w:p w:rsidR="00000000" w:rsidDel="00000000" w:rsidP="00000000" w:rsidRDefault="00000000" w:rsidRPr="00000000" w14:paraId="0000003D">
      <w:pPr>
        <w:widowControl w:val="0"/>
        <w:rPr>
          <w:sz w:val="24"/>
          <w:szCs w:val="24"/>
        </w:rPr>
      </w:pPr>
      <w:r w:rsidDel="00000000" w:rsidR="00000000" w:rsidRPr="00000000">
        <w:rPr>
          <w:sz w:val="24"/>
          <w:szCs w:val="24"/>
          <w:rtl w:val="0"/>
        </w:rPr>
        <w:t xml:space="preserve">• reflect on the Sacrament of Confirmation and the commitment </w:t>
      </w:r>
    </w:p>
    <w:p w:rsidR="00000000" w:rsidDel="00000000" w:rsidP="00000000" w:rsidRDefault="00000000" w:rsidRPr="00000000" w14:paraId="0000003E">
      <w:pPr>
        <w:widowControl w:val="0"/>
        <w:rPr>
          <w:sz w:val="24"/>
          <w:szCs w:val="24"/>
        </w:rPr>
      </w:pPr>
      <w:r w:rsidDel="00000000" w:rsidR="00000000" w:rsidRPr="00000000">
        <w:rPr>
          <w:sz w:val="24"/>
          <w:szCs w:val="24"/>
          <w:rtl w:val="0"/>
        </w:rPr>
        <w:t xml:space="preserve">   necessary of a Christian</w:t>
      </w:r>
    </w:p>
    <w:p w:rsidR="00000000" w:rsidDel="00000000" w:rsidP="00000000" w:rsidRDefault="00000000" w:rsidRPr="00000000" w14:paraId="0000003F">
      <w:pPr>
        <w:widowControl w:val="0"/>
        <w:rPr>
          <w:sz w:val="24"/>
          <w:szCs w:val="24"/>
        </w:rPr>
      </w:pPr>
      <w:r w:rsidDel="00000000" w:rsidR="00000000" w:rsidRPr="00000000">
        <w:rPr>
          <w:sz w:val="24"/>
          <w:szCs w:val="24"/>
          <w:rtl w:val="0"/>
        </w:rPr>
        <w:t xml:space="preserve">• reflect on a life of service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p>
    <w:p w:rsidR="00000000" w:rsidDel="00000000" w:rsidP="00000000" w:rsidRDefault="00000000" w:rsidRPr="00000000" w14:paraId="00000042">
      <w:pPr>
        <w:widowControl w:val="0"/>
        <w:rPr>
          <w:sz w:val="24"/>
          <w:szCs w:val="24"/>
        </w:rPr>
      </w:pPr>
      <w:r w:rsidDel="00000000" w:rsidR="00000000" w:rsidRPr="00000000">
        <w:rPr>
          <w:sz w:val="24"/>
          <w:szCs w:val="24"/>
          <w:rtl w:val="0"/>
        </w:rPr>
        <w:t xml:space="preserve">You could help your child by:</w:t>
        <w:tab/>
        <w:tab/>
      </w:r>
    </w:p>
    <w:p w:rsidR="00000000" w:rsidDel="00000000" w:rsidP="00000000" w:rsidRDefault="00000000" w:rsidRPr="00000000" w14:paraId="00000043">
      <w:pPr>
        <w:widowControl w:val="0"/>
        <w:rPr>
          <w:sz w:val="24"/>
          <w:szCs w:val="24"/>
        </w:rPr>
      </w:pPr>
      <w:r w:rsidDel="00000000" w:rsidR="00000000" w:rsidRPr="00000000">
        <w:rPr>
          <w:rtl w:val="0"/>
        </w:rPr>
      </w:r>
    </w:p>
    <w:p w:rsidR="00000000" w:rsidDel="00000000" w:rsidP="00000000" w:rsidRDefault="00000000" w:rsidRPr="00000000" w14:paraId="00000044">
      <w:pPr>
        <w:widowControl w:val="0"/>
        <w:numPr>
          <w:ilvl w:val="0"/>
          <w:numId w:val="1"/>
        </w:numPr>
        <w:ind w:left="720" w:hanging="360"/>
        <w:jc w:val="both"/>
        <w:rPr>
          <w:sz w:val="24"/>
          <w:szCs w:val="24"/>
        </w:rPr>
      </w:pPr>
      <w:r w:rsidDel="00000000" w:rsidR="00000000" w:rsidRPr="00000000">
        <w:rPr>
          <w:sz w:val="24"/>
          <w:szCs w:val="24"/>
          <w:rtl w:val="0"/>
        </w:rPr>
        <w:t xml:space="preserve">discussing the importance of the gifts of the Holy Spirit and the Sacrament of Confirmation</w:t>
      </w:r>
    </w:p>
    <w:p w:rsidR="00000000" w:rsidDel="00000000" w:rsidP="00000000" w:rsidRDefault="00000000" w:rsidRPr="00000000" w14:paraId="00000045">
      <w:pPr>
        <w:widowControl w:val="0"/>
        <w:numPr>
          <w:ilvl w:val="0"/>
          <w:numId w:val="1"/>
        </w:numPr>
        <w:ind w:left="720" w:hanging="360"/>
        <w:jc w:val="both"/>
        <w:rPr>
          <w:sz w:val="24"/>
          <w:szCs w:val="24"/>
        </w:rPr>
      </w:pPr>
      <w:r w:rsidDel="00000000" w:rsidR="00000000" w:rsidRPr="00000000">
        <w:rPr>
          <w:sz w:val="24"/>
          <w:szCs w:val="24"/>
          <w:rtl w:val="0"/>
        </w:rPr>
        <w:t xml:space="preserve">discussing the many ways in which we can be called to serve God and our neighbour</w:t>
      </w:r>
    </w:p>
    <w:p w:rsidR="00000000" w:rsidDel="00000000" w:rsidP="00000000" w:rsidRDefault="00000000" w:rsidRPr="00000000" w14:paraId="00000046">
      <w:pPr>
        <w:widowControl w:val="0"/>
        <w:numPr>
          <w:ilvl w:val="0"/>
          <w:numId w:val="1"/>
        </w:numPr>
        <w:ind w:left="720" w:hanging="360"/>
        <w:jc w:val="both"/>
        <w:rPr>
          <w:sz w:val="24"/>
          <w:szCs w:val="24"/>
        </w:rPr>
      </w:pPr>
      <w:r w:rsidDel="00000000" w:rsidR="00000000" w:rsidRPr="00000000">
        <w:rPr>
          <w:sz w:val="24"/>
          <w:szCs w:val="24"/>
          <w:rtl w:val="0"/>
        </w:rPr>
        <w:t xml:space="preserve">chatting about their gifts and talents, both obvious ones and hidden ones</w:t>
      </w: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-944399</wp:posOffset>
              </wp:positionH>
              <wp:positionV relativeFrom="paragraph">
                <wp:posOffset>-318781</wp:posOffset>
              </wp:positionV>
              <wp:extent cx="7616825" cy="1042670"/>
              <wp:effectExtent b="0" l="0" r="0" t="0"/>
              <wp:wrapNone/>
              <wp:docPr id="580"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-944399</wp:posOffset>
              </wp:positionH>
              <wp:positionV relativeFrom="paragraph">
                <wp:posOffset>-318781</wp:posOffset>
              </wp:positionV>
              <wp:extent cx="7616825" cy="1042670"/>
              <wp:effectExtent b="0" l="0" r="0" t="0"/>
              <wp:wrapNone/>
              <wp:docPr id="58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6825" cy="104267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zjCfX90jMrBcjLn+UEJBMGS8g==">AMUW2mWK3buAudCMGlBRkGcCLbev+961njikeGVY+eFbMINSLf4vnWmqTUcP5Rkqvm4mWxX9XiiMb8jyQporK50EzkFvKLFy9sLKnjS79et/mKM1wFzwMWI=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